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D1" w:rsidRDefault="000965B3">
      <w:r w:rsidRPr="000965B3">
        <w:t>&lt;&lt;&lt;&lt;&lt; Oasi Naturalistica Torrente Chisone – Realizzazione percorso pedonale &gt;&gt;&gt;&gt;&gt;</w:t>
      </w:r>
      <w:r w:rsidRPr="000965B3">
        <w:br/>
      </w:r>
      <w:r w:rsidRPr="000965B3">
        <w:br/>
        <w:t>Si comunica con la presente che nell’ambito delle attività relative all’Oasi Naturalistica Torrente Chisone è in progetto la realizzazione di un percorso pedonale che permetta di raggiungere il ponte di San Germano Chisone percorrendo il greto del torrente Chisone per poi risalire lungo un percorso più interno verso la Strada Regionale 23, già in parte esistente ed in parte da tracciare. </w:t>
      </w:r>
      <w:r w:rsidRPr="000965B3">
        <w:br/>
        <w:t>Per la realizzazione del percorso non è prevista la realizzazione di alcun tipo di manufatto, ma solamente lo sfoltimento della vegetazione ai lati del sentiero al fine di permetterne la percorribilità e la sua manutenzione nel tempo, in special modo nel periodo estivo.</w:t>
      </w:r>
      <w:r w:rsidRPr="000965B3">
        <w:br/>
        <w:t>In una fase successiva (per ora non prevista) potrebbero essere realizzate alcune bacheche.</w:t>
      </w:r>
      <w:r w:rsidRPr="000965B3">
        <w:br/>
        <w:t>I terreni interessati sono ubicati al Foglio 14 ed identificati ai seguenti numeri mappali:</w:t>
      </w:r>
      <w:r w:rsidRPr="000965B3">
        <w:br/>
        <w:t>40 - 42 - 43 - 45 – 46 – 47 - 52 – 55 – 75 – 77 - 80 - 81 - 82 – 89 – 95 - 98 – 99 – 100 – 101 – 103 – 109 – 110 – 113 – 115 – 117 – 119 – 140 - 147</w:t>
      </w:r>
      <w:r w:rsidRPr="000965B3">
        <w:br/>
        <w:t>Se qualcuno dei proprietari fosse interessato a ricevere ulteriori informazioni è pregato di rivolgersi ai responsabili della Associazione Oasi Torrente Chisone c/o Ufficio Tecnico comunale.</w:t>
      </w:r>
      <w:bookmarkStart w:id="0" w:name="_GoBack"/>
      <w:bookmarkEnd w:id="0"/>
    </w:p>
    <w:sectPr w:rsidR="00F240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B3"/>
    <w:rsid w:val="000965B3"/>
    <w:rsid w:val="00F24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2013-09-27T21:04:00Z</dcterms:created>
  <dcterms:modified xsi:type="dcterms:W3CDTF">2013-09-27T21:05:00Z</dcterms:modified>
</cp:coreProperties>
</file>